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Y="-178"/>
        <w:tblW w:w="0" w:type="auto"/>
        <w:tblLook w:val="01E0" w:firstRow="1" w:lastRow="1" w:firstColumn="1" w:lastColumn="1" w:noHBand="0" w:noVBand="0"/>
      </w:tblPr>
      <w:tblGrid>
        <w:gridCol w:w="3992"/>
      </w:tblGrid>
      <w:tr w:rsidR="00D42505" w:rsidRPr="00D57275" w:rsidTr="004A367E">
        <w:trPr>
          <w:trHeight w:val="4415"/>
        </w:trPr>
        <w:tc>
          <w:tcPr>
            <w:tcW w:w="3992" w:type="dxa"/>
          </w:tcPr>
          <w:p w:rsidR="00D42505" w:rsidRPr="00D57275" w:rsidRDefault="00D42505" w:rsidP="004A367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Latn-CS" w:eastAsia="sr-Latn-CS"/>
              </w:rPr>
            </w:pPr>
            <w:bookmarkStart w:id="0" w:name="_GoBack"/>
            <w:bookmarkEnd w:id="0"/>
            <w:r w:rsidRPr="00D57275">
              <w:rPr>
                <w:rFonts w:ascii="Arial" w:eastAsia="Calibri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09600" cy="904875"/>
                  <wp:effectExtent l="0" t="0" r="0" b="9525"/>
                  <wp:docPr id="1" name="Слика 1" descr="mali grb kolorni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ика 1" descr="mali grb kolorni 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505" w:rsidRPr="00D57275" w:rsidRDefault="00D42505" w:rsidP="004A367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ru-RU" w:eastAsia="sr-Latn-CS"/>
              </w:rPr>
            </w:pPr>
            <w:r w:rsidRPr="00D57275">
              <w:rPr>
                <w:rFonts w:ascii="Arial" w:eastAsia="Calibri" w:hAnsi="Arial" w:cs="Arial"/>
                <w:b/>
                <w:sz w:val="24"/>
                <w:szCs w:val="24"/>
                <w:lang w:val="ru-RU" w:eastAsia="sr-Latn-CS"/>
              </w:rPr>
              <w:t>Република Србија</w:t>
            </w:r>
          </w:p>
          <w:p w:rsidR="00D42505" w:rsidRPr="00D57275" w:rsidRDefault="00D42505" w:rsidP="004A367E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sr-Cyrl-CS" w:eastAsia="sr-Latn-CS"/>
              </w:rPr>
            </w:pPr>
            <w:r w:rsidRPr="00D57275">
              <w:rPr>
                <w:rFonts w:ascii="Arial" w:eastAsia="Calibri" w:hAnsi="Arial" w:cs="Arial"/>
                <w:b/>
                <w:sz w:val="24"/>
                <w:szCs w:val="24"/>
                <w:lang w:val="ru-RU" w:eastAsia="sr-Latn-CS"/>
              </w:rPr>
              <w:t xml:space="preserve">МИНИСТАРСТВО ПРОСВЕТЕ, НАУКЕ И ТЕХНОЛОШКОГ РАЗВОЈА </w:t>
            </w:r>
          </w:p>
          <w:p w:rsidR="00D42505" w:rsidRPr="00D57275" w:rsidRDefault="00D42505" w:rsidP="004A367E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</w:pPr>
            <w:r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Датум</w:t>
            </w:r>
            <w:r w:rsidR="00E83DDB"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 xml:space="preserve"> </w:t>
            </w:r>
            <w:r w:rsidR="004161FD"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1</w:t>
            </w:r>
            <w:r w:rsidR="0042649B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4</w:t>
            </w:r>
            <w:r w:rsidRPr="00D57275">
              <w:rPr>
                <w:rFonts w:ascii="Arial" w:eastAsia="Calibri" w:hAnsi="Arial" w:cs="Arial"/>
                <w:sz w:val="24"/>
                <w:szCs w:val="24"/>
                <w:lang w:eastAsia="sr-Latn-CS"/>
              </w:rPr>
              <w:t>.</w:t>
            </w:r>
            <w:r w:rsidR="0042649B">
              <w:rPr>
                <w:rFonts w:ascii="Arial" w:eastAsia="Calibri" w:hAnsi="Arial" w:cs="Arial"/>
                <w:sz w:val="24"/>
                <w:szCs w:val="24"/>
                <w:lang w:eastAsia="sr-Latn-CS"/>
              </w:rPr>
              <w:t>5</w:t>
            </w:r>
            <w:r w:rsidR="004161FD" w:rsidRPr="00D57275">
              <w:rPr>
                <w:rFonts w:ascii="Arial" w:eastAsia="Calibri" w:hAnsi="Arial" w:cs="Arial"/>
                <w:sz w:val="24"/>
                <w:szCs w:val="24"/>
                <w:lang w:eastAsia="sr-Latn-CS"/>
              </w:rPr>
              <w:t>.</w:t>
            </w:r>
            <w:r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201</w:t>
            </w:r>
            <w:r w:rsidR="00297CA1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9</w:t>
            </w:r>
            <w:r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.</w:t>
            </w:r>
            <w:r w:rsidR="0030265E" w:rsidRPr="00D57275">
              <w:rPr>
                <w:rFonts w:ascii="Arial" w:eastAsia="Calibri" w:hAnsi="Arial" w:cs="Arial"/>
                <w:sz w:val="24"/>
                <w:szCs w:val="24"/>
                <w:lang w:eastAsia="sr-Latn-CS"/>
              </w:rPr>
              <w:t xml:space="preserve"> </w:t>
            </w:r>
            <w:r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године</w:t>
            </w:r>
          </w:p>
          <w:p w:rsidR="00D42505" w:rsidRPr="00D57275" w:rsidRDefault="00D42505" w:rsidP="004A367E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</w:pPr>
            <w:r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Немањина 22-26</w:t>
            </w:r>
          </w:p>
          <w:p w:rsidR="00D42505" w:rsidRPr="00D57275" w:rsidRDefault="00D42505" w:rsidP="004A367E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</w:pPr>
            <w:r w:rsidRPr="00D57275"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  <w:t>Б е о г р а д</w:t>
            </w:r>
          </w:p>
          <w:p w:rsidR="00D42505" w:rsidRPr="00D57275" w:rsidRDefault="00D42505" w:rsidP="004A367E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  <w:lang w:val="sr-Cyrl-CS" w:eastAsia="sr-Latn-CS"/>
              </w:rPr>
            </w:pPr>
          </w:p>
        </w:tc>
      </w:tr>
    </w:tbl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both"/>
        <w:rPr>
          <w:rFonts w:ascii="Arial" w:hAnsi="Arial" w:cs="Arial"/>
          <w:sz w:val="24"/>
          <w:szCs w:val="24"/>
        </w:rPr>
      </w:pPr>
    </w:p>
    <w:p w:rsidR="00D42505" w:rsidRPr="00D57275" w:rsidRDefault="00D42505" w:rsidP="00D42505">
      <w:pPr>
        <w:jc w:val="center"/>
        <w:rPr>
          <w:rFonts w:ascii="Arial" w:hAnsi="Arial" w:cs="Arial"/>
          <w:b/>
          <w:sz w:val="24"/>
          <w:szCs w:val="24"/>
        </w:rPr>
      </w:pPr>
      <w:r w:rsidRPr="00D57275">
        <w:rPr>
          <w:rFonts w:ascii="Arial" w:hAnsi="Arial" w:cs="Arial"/>
          <w:b/>
          <w:sz w:val="24"/>
          <w:szCs w:val="24"/>
        </w:rPr>
        <w:t>САОПШТЕЊЕ</w:t>
      </w:r>
    </w:p>
    <w:p w:rsidR="00F57CFF" w:rsidRPr="00D57275" w:rsidRDefault="007B0B22" w:rsidP="00D4250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Формирање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филолошког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одељења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Гимназији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b/>
          <w:sz w:val="24"/>
          <w:szCs w:val="24"/>
        </w:rPr>
        <w:t>Крушевцу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није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одобрено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због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недовољног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броја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заинтересоване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деце</w:t>
      </w:r>
      <w:proofErr w:type="spellEnd"/>
      <w:r w:rsidR="00F57CFF" w:rsidRPr="00D57275">
        <w:rPr>
          <w:rFonts w:ascii="Arial" w:hAnsi="Arial" w:cs="Arial"/>
          <w:b/>
          <w:sz w:val="24"/>
          <w:szCs w:val="24"/>
        </w:rPr>
        <w:t xml:space="preserve"> </w:t>
      </w:r>
    </w:p>
    <w:p w:rsidR="00461B3A" w:rsidRPr="00D57275" w:rsidRDefault="00461B3A" w:rsidP="00D42505">
      <w:pPr>
        <w:jc w:val="center"/>
        <w:rPr>
          <w:rFonts w:ascii="Arial" w:hAnsi="Arial" w:cs="Arial"/>
          <w:b/>
          <w:sz w:val="24"/>
          <w:szCs w:val="24"/>
        </w:rPr>
      </w:pPr>
    </w:p>
    <w:p w:rsidR="00954EE8" w:rsidRDefault="00954EE8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Министарство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просвете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науке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технолошког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развоја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није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одобрило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формирање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филолошког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одељења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Гимназији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Крушевцу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због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недостатка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заинтересоване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смер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54EE8" w:rsidRDefault="00954EE8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Наиме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прошле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филолошко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одељење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гимназије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уписало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свега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17 </w:t>
      </w:r>
      <w:proofErr w:type="spellStart"/>
      <w:r>
        <w:rPr>
          <w:rFonts w:ascii="Arial" w:eastAsia="Times New Roman" w:hAnsi="Arial" w:cs="Arial"/>
          <w:sz w:val="24"/>
          <w:szCs w:val="24"/>
        </w:rPr>
        <w:t>ученика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а </w:t>
      </w:r>
      <w:proofErr w:type="spellStart"/>
      <w:r>
        <w:rPr>
          <w:rFonts w:ascii="Arial" w:eastAsia="Times New Roman" w:hAnsi="Arial" w:cs="Arial"/>
          <w:sz w:val="24"/>
          <w:szCs w:val="24"/>
        </w:rPr>
        <w:t>ове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припрему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пријавило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само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десет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одељење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било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формирано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потребно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буде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најмање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15 </w:t>
      </w:r>
      <w:proofErr w:type="spellStart"/>
      <w:r>
        <w:rPr>
          <w:rFonts w:ascii="Arial" w:eastAsia="Times New Roman" w:hAnsi="Arial" w:cs="Arial"/>
          <w:sz w:val="24"/>
          <w:szCs w:val="24"/>
        </w:rPr>
        <w:t>ученика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а </w:t>
      </w:r>
      <w:proofErr w:type="spellStart"/>
      <w:r>
        <w:rPr>
          <w:rFonts w:ascii="Arial" w:eastAsia="Times New Roman" w:hAnsi="Arial" w:cs="Arial"/>
          <w:sz w:val="24"/>
          <w:szCs w:val="24"/>
        </w:rPr>
        <w:t>оптимално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24.</w:t>
      </w: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1FF" w:rsidRDefault="00954EE8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Мањи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уписане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створио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проблем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формирања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група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изучавање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другог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страног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језика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јер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17 </w:t>
      </w:r>
      <w:proofErr w:type="spellStart"/>
      <w:r>
        <w:rPr>
          <w:rFonts w:ascii="Arial" w:eastAsia="Times New Roman" w:hAnsi="Arial" w:cs="Arial"/>
          <w:sz w:val="24"/>
          <w:szCs w:val="24"/>
        </w:rPr>
        <w:t>уписаних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ученика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осам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определило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немачки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језик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седам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италијански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, а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два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C11FF">
        <w:rPr>
          <w:rFonts w:ascii="Arial" w:eastAsia="Times New Roman" w:hAnsi="Arial" w:cs="Arial"/>
          <w:sz w:val="24"/>
          <w:szCs w:val="24"/>
        </w:rPr>
        <w:t>француски</w:t>
      </w:r>
      <w:proofErr w:type="spellEnd"/>
      <w:r w:rsidR="009C11FF">
        <w:rPr>
          <w:rFonts w:ascii="Arial" w:eastAsia="Times New Roman" w:hAnsi="Arial" w:cs="Arial"/>
          <w:sz w:val="24"/>
          <w:szCs w:val="24"/>
        </w:rPr>
        <w:t>.</w:t>
      </w: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1FF" w:rsidRDefault="009C11FF" w:rsidP="009C11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Република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нити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држава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свету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нема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могућност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финансира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одељења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испуњавају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стандарде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474212">
        <w:rPr>
          <w:rFonts w:ascii="Arial" w:hAnsi="Arial" w:cs="Arial"/>
          <w:sz w:val="24"/>
          <w:szCs w:val="24"/>
        </w:rPr>
        <w:t xml:space="preserve"> </w:t>
      </w: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49B" w:rsidRDefault="009C11FF" w:rsidP="009C11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Када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реч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sz w:val="24"/>
          <w:szCs w:val="24"/>
        </w:rPr>
        <w:t>Гимназији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Крушевцу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због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недостатка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заинтересоване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деце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42649B" w:rsidRPr="0042649B">
        <w:rPr>
          <w:rFonts w:ascii="Arial" w:eastAsia="Times New Roman" w:hAnsi="Arial" w:cs="Arial"/>
          <w:sz w:val="24"/>
          <w:szCs w:val="24"/>
        </w:rPr>
        <w:t>иректорка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школе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је</w:t>
      </w:r>
      <w:proofErr w:type="spellEnd"/>
      <w:r w:rsidR="004742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eastAsia="Times New Roman" w:hAnsi="Arial" w:cs="Arial"/>
          <w:sz w:val="24"/>
          <w:szCs w:val="24"/>
        </w:rPr>
        <w:t>прошле</w:t>
      </w:r>
      <w:proofErr w:type="spellEnd"/>
      <w:r w:rsidR="004742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 w:rsidR="004742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E1714">
        <w:rPr>
          <w:rFonts w:ascii="Arial" w:eastAsia="Times New Roman" w:hAnsi="Arial" w:cs="Arial"/>
          <w:sz w:val="24"/>
          <w:szCs w:val="24"/>
        </w:rPr>
        <w:t>организовала</w:t>
      </w:r>
      <w:proofErr w:type="spellEnd"/>
      <w:r w:rsidR="000E171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E1714">
        <w:rPr>
          <w:rFonts w:ascii="Arial" w:eastAsia="Times New Roman" w:hAnsi="Arial" w:cs="Arial"/>
          <w:sz w:val="24"/>
          <w:szCs w:val="24"/>
        </w:rPr>
        <w:t>наставу</w:t>
      </w:r>
      <w:proofErr w:type="spellEnd"/>
      <w:r w:rsidR="000E171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E1714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="000E171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ученици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присуствују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настави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другог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страног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језика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са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одељењем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друштвено-језичког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смера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крају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школске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десет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часова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припремне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наставе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полагање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разредн</w:t>
      </w:r>
      <w:r>
        <w:rPr>
          <w:rFonts w:ascii="Arial" w:eastAsia="Times New Roman" w:hAnsi="Arial" w:cs="Arial"/>
          <w:sz w:val="24"/>
          <w:szCs w:val="24"/>
        </w:rPr>
        <w:t>о</w:t>
      </w:r>
      <w:r w:rsidR="0042649B" w:rsidRPr="0042649B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испита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42649B" w:rsidRDefault="0042649B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такву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организацију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незадовољни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ученици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родитељи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жалили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великом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институција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школе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Министарства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просвете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Владе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Србије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председника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Републике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Гимназији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Крушевцу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sz w:val="24"/>
          <w:szCs w:val="24"/>
        </w:rPr>
        <w:t>осталим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школама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које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желе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имају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специјализована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одељења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препоручено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одељења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формирају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тамо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моћи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обезбеде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довољан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ученика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9C11FF" w:rsidRDefault="009C11FF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4212" w:rsidRDefault="00474212" w:rsidP="004742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Примедбе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укидање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одељења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заправо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притисак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професора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очувају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своје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увећане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фондове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часова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4212" w:rsidRDefault="00474212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E1714" w:rsidRDefault="000E1714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Чињеница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Гимназија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</w:rPr>
        <w:t>Крушевцу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имати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филолошко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одељење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значи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eastAsia="Times New Roman" w:hAnsi="Arial" w:cs="Arial"/>
          <w:sz w:val="24"/>
          <w:szCs w:val="24"/>
        </w:rPr>
        <w:t>моћи</w:t>
      </w:r>
      <w:proofErr w:type="spellEnd"/>
      <w:r w:rsidR="004742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eastAsia="Times New Roman" w:hAnsi="Arial" w:cs="Arial"/>
          <w:sz w:val="24"/>
          <w:szCs w:val="24"/>
        </w:rPr>
        <w:t>да</w:t>
      </w:r>
      <w:proofErr w:type="spellEnd"/>
      <w:r w:rsidR="004742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eastAsia="Times New Roman" w:hAnsi="Arial" w:cs="Arial"/>
          <w:sz w:val="24"/>
          <w:szCs w:val="24"/>
        </w:rPr>
        <w:t>га</w:t>
      </w:r>
      <w:proofErr w:type="spellEnd"/>
      <w:r w:rsidR="004742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eastAsia="Times New Roman" w:hAnsi="Arial" w:cs="Arial"/>
          <w:sz w:val="24"/>
          <w:szCs w:val="24"/>
        </w:rPr>
        <w:t>формира</w:t>
      </w:r>
      <w:proofErr w:type="spellEnd"/>
      <w:r w:rsidR="0047421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следеће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године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можда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чак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или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три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уколико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буде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аплицирала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То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све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зависи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ангажовања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директора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гимназије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и, </w:t>
      </w:r>
      <w:proofErr w:type="spellStart"/>
      <w:r>
        <w:rPr>
          <w:rFonts w:ascii="Arial" w:eastAsia="Times New Roman" w:hAnsi="Arial" w:cs="Arial"/>
          <w:sz w:val="24"/>
          <w:szCs w:val="24"/>
        </w:rPr>
        <w:t>наравно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заинтересованости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деце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:rsidR="000E1714" w:rsidRDefault="000E1714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E1714" w:rsidRDefault="000E1714" w:rsidP="000E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прича</w:t>
      </w:r>
      <w:proofErr w:type="spellEnd"/>
      <w:r>
        <w:rPr>
          <w:rFonts w:ascii="Arial" w:hAnsi="Arial" w:cs="Arial"/>
          <w:sz w:val="24"/>
          <w:szCs w:val="24"/>
        </w:rPr>
        <w:t xml:space="preserve"> о </w:t>
      </w:r>
      <w:proofErr w:type="spellStart"/>
      <w:r>
        <w:rPr>
          <w:rFonts w:ascii="Arial" w:hAnsi="Arial" w:cs="Arial"/>
          <w:sz w:val="24"/>
          <w:szCs w:val="24"/>
        </w:rPr>
        <w:t>одељењима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надарене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мањим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градовима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успешна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потребно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много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више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потруде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активи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 w:rsidR="0047421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74212">
        <w:rPr>
          <w:rFonts w:ascii="Arial" w:hAnsi="Arial" w:cs="Arial"/>
          <w:sz w:val="24"/>
          <w:szCs w:val="24"/>
        </w:rPr>
        <w:t>Потребно</w:t>
      </w:r>
      <w:proofErr w:type="spellEnd"/>
      <w:r w:rsidR="0047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hAnsi="Arial" w:cs="Arial"/>
          <w:sz w:val="24"/>
          <w:szCs w:val="24"/>
        </w:rPr>
        <w:t>је</w:t>
      </w:r>
      <w:proofErr w:type="spellEnd"/>
      <w:r w:rsidR="0047421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гимназија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E687D">
        <w:rPr>
          <w:rFonts w:ascii="Arial" w:hAnsi="Arial" w:cs="Arial"/>
          <w:sz w:val="24"/>
          <w:szCs w:val="24"/>
        </w:rPr>
        <w:t xml:space="preserve">и </w:t>
      </w:r>
      <w:proofErr w:type="spellStart"/>
      <w:r>
        <w:rPr>
          <w:rFonts w:ascii="Arial" w:hAnsi="Arial" w:cs="Arial"/>
          <w:sz w:val="24"/>
          <w:szCs w:val="24"/>
        </w:rPr>
        <w:t>основних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школа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</w:t>
      </w:r>
      <w:proofErr w:type="spellEnd"/>
      <w:r>
        <w:rPr>
          <w:rFonts w:ascii="Arial" w:hAnsi="Arial" w:cs="Arial"/>
          <w:sz w:val="24"/>
          <w:szCs w:val="24"/>
        </w:rPr>
        <w:t xml:space="preserve"> 1.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септембра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почну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промовишу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специјализована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одељења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истовремено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припремају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положе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пријемни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испит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1714" w:rsidRDefault="000E1714" w:rsidP="000E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1714" w:rsidRDefault="000E1714" w:rsidP="000E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Свака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гимназија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буде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обезбедила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довољан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број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ђака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87D">
        <w:rPr>
          <w:rFonts w:ascii="Arial" w:hAnsi="Arial" w:cs="Arial"/>
          <w:sz w:val="24"/>
          <w:szCs w:val="24"/>
        </w:rPr>
        <w:t>моћи</w:t>
      </w:r>
      <w:proofErr w:type="spellEnd"/>
      <w:r w:rsidR="00EE68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87D">
        <w:rPr>
          <w:rFonts w:ascii="Arial" w:hAnsi="Arial" w:cs="Arial"/>
          <w:sz w:val="24"/>
          <w:szCs w:val="24"/>
        </w:rPr>
        <w:t>ће</w:t>
      </w:r>
      <w:proofErr w:type="spellEnd"/>
      <w:r w:rsidR="00EE68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87D">
        <w:rPr>
          <w:rFonts w:ascii="Arial" w:hAnsi="Arial" w:cs="Arial"/>
          <w:sz w:val="24"/>
          <w:szCs w:val="24"/>
        </w:rPr>
        <w:t>да</w:t>
      </w:r>
      <w:proofErr w:type="spellEnd"/>
      <w:r w:rsidR="00EE68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87D">
        <w:rPr>
          <w:rFonts w:ascii="Arial" w:hAnsi="Arial" w:cs="Arial"/>
          <w:sz w:val="24"/>
          <w:szCs w:val="24"/>
        </w:rPr>
        <w:t>формира</w:t>
      </w:r>
      <w:proofErr w:type="spellEnd"/>
      <w:r w:rsidR="00EE687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специјализовано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одељење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0E1714" w:rsidRDefault="000E1714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2649B" w:rsidRPr="0042649B" w:rsidRDefault="000E1714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 </w:t>
      </w:r>
      <w:proofErr w:type="spellStart"/>
      <w:r>
        <w:rPr>
          <w:rFonts w:ascii="Arial" w:eastAsia="Times New Roman" w:hAnsi="Arial" w:cs="Arial"/>
          <w:sz w:val="24"/>
          <w:szCs w:val="24"/>
        </w:rPr>
        <w:t>друге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стране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ученицима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је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специјализовано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гимназијско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образовање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доступно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захваљујући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мрежи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домова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2649B" w:rsidRPr="0042649B">
        <w:rPr>
          <w:rFonts w:ascii="Arial" w:eastAsia="Times New Roman" w:hAnsi="Arial" w:cs="Arial"/>
          <w:sz w:val="24"/>
          <w:szCs w:val="24"/>
        </w:rPr>
        <w:t>ученика</w:t>
      </w:r>
      <w:proofErr w:type="spellEnd"/>
      <w:r w:rsidR="0042649B" w:rsidRPr="0042649B">
        <w:rPr>
          <w:rFonts w:ascii="Arial" w:eastAsia="Times New Roman" w:hAnsi="Arial" w:cs="Arial"/>
          <w:sz w:val="24"/>
          <w:szCs w:val="24"/>
        </w:rPr>
        <w:t>.</w:t>
      </w:r>
    </w:p>
    <w:p w:rsidR="0042649B" w:rsidRPr="0042649B" w:rsidRDefault="0042649B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E1714" w:rsidRDefault="000E1714" w:rsidP="000E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Наиме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талентована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деца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из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Крушевца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која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упишу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филолошко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одељење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могу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учине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другим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градовима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попут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hAnsi="Arial" w:cs="Arial"/>
          <w:sz w:val="24"/>
          <w:szCs w:val="24"/>
        </w:rPr>
        <w:t>Ниша</w:t>
      </w:r>
      <w:proofErr w:type="spellEnd"/>
      <w:r w:rsidR="00474212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Зато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мрежа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ученичких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домова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они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градова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којима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нема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интересовања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hAnsi="Arial" w:cs="Arial"/>
          <w:sz w:val="24"/>
          <w:szCs w:val="24"/>
        </w:rPr>
        <w:t>област</w:t>
      </w:r>
      <w:proofErr w:type="spellEnd"/>
      <w:r w:rsidR="0047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4212">
        <w:rPr>
          <w:rFonts w:ascii="Arial" w:hAnsi="Arial" w:cs="Arial"/>
          <w:sz w:val="24"/>
          <w:szCs w:val="24"/>
        </w:rPr>
        <w:t>коју</w:t>
      </w:r>
      <w:proofErr w:type="spellEnd"/>
      <w:r w:rsidR="0047421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желе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могли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наставу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похађају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другом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месту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74212" w:rsidRDefault="00474212" w:rsidP="000E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4212" w:rsidRDefault="00474212" w:rsidP="000E17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Примера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ради</w:t>
      </w:r>
      <w:proofErr w:type="spellEnd"/>
      <w:r>
        <w:rPr>
          <w:rFonts w:ascii="Arial" w:hAnsi="Arial" w:cs="Arial"/>
          <w:sz w:val="24"/>
          <w:szCs w:val="24"/>
        </w:rPr>
        <w:t xml:space="preserve">, у </w:t>
      </w:r>
      <w:proofErr w:type="spellStart"/>
      <w:r>
        <w:rPr>
          <w:rFonts w:ascii="Arial" w:hAnsi="Arial" w:cs="Arial"/>
          <w:sz w:val="24"/>
          <w:szCs w:val="24"/>
        </w:rPr>
        <w:t>Крушевцу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постоји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212">
        <w:rPr>
          <w:rFonts w:ascii="Arial" w:hAnsi="Arial" w:cs="Arial"/>
          <w:sz w:val="24"/>
          <w:szCs w:val="24"/>
        </w:rPr>
        <w:t>Дом</w:t>
      </w:r>
      <w:proofErr w:type="spellEnd"/>
      <w:r w:rsidRPr="0047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212">
        <w:rPr>
          <w:rFonts w:ascii="Arial" w:hAnsi="Arial" w:cs="Arial"/>
          <w:sz w:val="24"/>
          <w:szCs w:val="24"/>
        </w:rPr>
        <w:t>ученика</w:t>
      </w:r>
      <w:proofErr w:type="spellEnd"/>
      <w:r w:rsidRPr="0047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212">
        <w:rPr>
          <w:rFonts w:ascii="Arial" w:hAnsi="Arial" w:cs="Arial"/>
          <w:sz w:val="24"/>
          <w:szCs w:val="24"/>
        </w:rPr>
        <w:t>средњих</w:t>
      </w:r>
      <w:proofErr w:type="spellEnd"/>
      <w:r w:rsidRPr="0047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212">
        <w:rPr>
          <w:rFonts w:ascii="Arial" w:hAnsi="Arial" w:cs="Arial"/>
          <w:sz w:val="24"/>
          <w:szCs w:val="24"/>
        </w:rPr>
        <w:t>школа</w:t>
      </w:r>
      <w:proofErr w:type="spellEnd"/>
      <w:r w:rsidRPr="00474212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474212">
        <w:rPr>
          <w:rFonts w:ascii="Arial" w:hAnsi="Arial" w:cs="Arial"/>
          <w:sz w:val="24"/>
          <w:szCs w:val="24"/>
        </w:rPr>
        <w:t>Пане</w:t>
      </w:r>
      <w:proofErr w:type="spellEnd"/>
      <w:r w:rsidRPr="0047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212">
        <w:rPr>
          <w:rFonts w:ascii="Arial" w:hAnsi="Arial" w:cs="Arial"/>
          <w:sz w:val="24"/>
          <w:szCs w:val="24"/>
        </w:rPr>
        <w:t>Ђукић</w:t>
      </w:r>
      <w:proofErr w:type="spellEnd"/>
      <w:r w:rsidRPr="0047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74212">
        <w:rPr>
          <w:rFonts w:ascii="Arial" w:hAnsi="Arial" w:cs="Arial"/>
          <w:sz w:val="24"/>
          <w:szCs w:val="24"/>
        </w:rPr>
        <w:t>Лимар</w:t>
      </w:r>
      <w:proofErr w:type="spellEnd"/>
      <w:r w:rsidRPr="00474212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Гимназија</w:t>
      </w:r>
      <w:proofErr w:type="spellEnd"/>
      <w:r>
        <w:rPr>
          <w:rFonts w:ascii="Arial" w:hAnsi="Arial" w:cs="Arial"/>
          <w:sz w:val="24"/>
          <w:szCs w:val="24"/>
        </w:rPr>
        <w:t xml:space="preserve"> у </w:t>
      </w:r>
      <w:proofErr w:type="spellStart"/>
      <w:r>
        <w:rPr>
          <w:rFonts w:ascii="Arial" w:hAnsi="Arial" w:cs="Arial"/>
          <w:sz w:val="24"/>
          <w:szCs w:val="24"/>
        </w:rPr>
        <w:t>том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граду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могла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је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заједно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активом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обезбеди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неколико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заинтересованих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ученика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из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Трстеника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Варварина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Блаца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осталих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околних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вароши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То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довело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испуњења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норме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специјализовано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одељење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1714" w:rsidRDefault="000E1714" w:rsidP="004264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0E1714" w:rsidSect="007C4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EE"/>
    <w:rsid w:val="000E1714"/>
    <w:rsid w:val="000E3A8B"/>
    <w:rsid w:val="00160CAF"/>
    <w:rsid w:val="001C775F"/>
    <w:rsid w:val="00297CA1"/>
    <w:rsid w:val="0030265E"/>
    <w:rsid w:val="00367F0E"/>
    <w:rsid w:val="004161FD"/>
    <w:rsid w:val="0042649B"/>
    <w:rsid w:val="00461B3A"/>
    <w:rsid w:val="00474212"/>
    <w:rsid w:val="00543D43"/>
    <w:rsid w:val="00600DE7"/>
    <w:rsid w:val="006063CE"/>
    <w:rsid w:val="00641D33"/>
    <w:rsid w:val="006E3FA9"/>
    <w:rsid w:val="00725676"/>
    <w:rsid w:val="00757FE1"/>
    <w:rsid w:val="007B0B22"/>
    <w:rsid w:val="007C4610"/>
    <w:rsid w:val="007D77F7"/>
    <w:rsid w:val="0080560C"/>
    <w:rsid w:val="00954EE8"/>
    <w:rsid w:val="00965109"/>
    <w:rsid w:val="00996D62"/>
    <w:rsid w:val="009C11FF"/>
    <w:rsid w:val="00B31DC5"/>
    <w:rsid w:val="00B47002"/>
    <w:rsid w:val="00B771D4"/>
    <w:rsid w:val="00C91AEE"/>
    <w:rsid w:val="00D42505"/>
    <w:rsid w:val="00D57275"/>
    <w:rsid w:val="00E17EC8"/>
    <w:rsid w:val="00E64042"/>
    <w:rsid w:val="00E83DDB"/>
    <w:rsid w:val="00E9003E"/>
    <w:rsid w:val="00EE687D"/>
    <w:rsid w:val="00F57CFF"/>
    <w:rsid w:val="00FB74F4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81B9E-1764-43B1-8862-96F20B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E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7EC8"/>
    <w:pPr>
      <w:spacing w:after="200" w:line="276" w:lineRule="auto"/>
      <w:ind w:left="720"/>
      <w:contextualSpacing/>
    </w:pPr>
  </w:style>
  <w:style w:type="paragraph" w:styleId="NoSpacing">
    <w:name w:val="No Spacing"/>
    <w:basedOn w:val="Normal"/>
    <w:uiPriority w:val="1"/>
    <w:qFormat/>
    <w:rsid w:val="00600DE7"/>
    <w:pPr>
      <w:spacing w:after="0" w:line="240" w:lineRule="auto"/>
    </w:pPr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</dc:creator>
  <cp:lastModifiedBy>korisnik</cp:lastModifiedBy>
  <cp:revision>2</cp:revision>
  <dcterms:created xsi:type="dcterms:W3CDTF">2019-05-14T18:14:00Z</dcterms:created>
  <dcterms:modified xsi:type="dcterms:W3CDTF">2019-05-14T18:14:00Z</dcterms:modified>
</cp:coreProperties>
</file>